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8A29" w14:textId="4B9D1E80" w:rsidR="006E5CDE" w:rsidRPr="00DF6CBC" w:rsidRDefault="00DF6CBC">
      <w:pPr>
        <w:rPr>
          <w:rFonts w:ascii="Calibri" w:hAnsi="Calibri" w:cs="Calibri"/>
        </w:rPr>
      </w:pPr>
      <w:r w:rsidRPr="00DF6CBC">
        <w:rPr>
          <w:rFonts w:ascii="Calibri" w:eastAsiaTheme="majorEastAsia" w:hAnsi="Calibri" w:cs="Calibr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7FC33" wp14:editId="020F0C4B">
                <wp:simplePos x="0" y="0"/>
                <wp:positionH relativeFrom="page">
                  <wp:align>left</wp:align>
                </wp:positionH>
                <wp:positionV relativeFrom="paragraph">
                  <wp:posOffset>-504825</wp:posOffset>
                </wp:positionV>
                <wp:extent cx="7772400" cy="1114425"/>
                <wp:effectExtent l="0" t="0" r="19050" b="28575"/>
                <wp:wrapNone/>
                <wp:docPr id="19519841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114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98E828" w14:textId="53095677" w:rsidR="00DF6CBC" w:rsidRDefault="00DF6CBC" w:rsidP="00DF6C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F6CBC">
                              <w:rPr>
                                <w:b/>
                                <w:bCs/>
                              </w:rPr>
                              <w:t xml:space="preserve">Empowering Cities: </w:t>
                            </w:r>
                            <w:r w:rsidR="0082524D">
                              <w:rPr>
                                <w:b/>
                                <w:bCs/>
                              </w:rPr>
                              <w:t xml:space="preserve">Resources </w:t>
                            </w:r>
                            <w:r w:rsidRPr="00DF6CBC">
                              <w:rPr>
                                <w:b/>
                                <w:bCs/>
                              </w:rPr>
                              <w:t>for Reproductive Rights Advocacy</w:t>
                            </w:r>
                          </w:p>
                          <w:p w14:paraId="2F18146A" w14:textId="2E6F54FF" w:rsidR="00DF6CBC" w:rsidRPr="00DF6CBC" w:rsidRDefault="00DF6CBC" w:rsidP="00DF6CB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Prepared by the Center for Reproductive Rights for the United States Conference of Mayors Annual Meeting June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7FC33" id="Rectangle 1" o:spid="_x0000_s1026" style="position:absolute;margin-left:0;margin-top:-39.75pt;width:612pt;height:87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AeOeQIAAAwFAAAOAAAAZHJzL2Uyb0RvYy54bWysVFtv2jAUfp+0/2D5fQ2JoHRRQ4VAnSZV&#10;bSU69fngOMSSb7MNCfv1O3YCpd2epvFgfHzu3/lObu96JcmBOy+Mrmh+NaGEa2ZqoXcV/fFy/+WG&#10;Eh9A1yCN5hU9ck/vFp8/3Xa25IVpjay5IxhE+7KzFW1DsGWWedZyBf7KWK5R2RinIKDodlntoMPo&#10;SmbFZHKddcbV1hnGvcfX9aCkixS/aTgLT03jeSCyolhbSKdL5zae2eIWyp0D2wo2lgH/UIUCoTHp&#10;OdQaApC9E3+EUoI5400TrphRmWkawXjqAbvJJx+62bRgeeoFwfH2DJP/f2HZ42Fjnx3C0FlferzG&#10;LvrGqfiP9ZE+gXU8g8X7QBg+zufzYjpBTBnq8jyfTotZhDN7c7fOh2/cKBIvFXU4jQQSHB58GExP&#10;JjGbN1LU90LKJBz9SjpyABwczrs23QtmpkSCD6jActJvzPjOVWrSYUnFPFUHyKpGAroyZeuKer2j&#10;BOQO6cqCS/W88/Zutz1nzmfXk5tiMGqh5kM9+QxznzIP5qnvd3FiZ2vw7eCSVNEFSiUCUl4KVdGb&#10;yx6kjlqeSDvi8zaTeAv9th8HtTX18dkRZwZCe8vuBeZ7QHCewSGDcS64leEJj0YahMOMN0pa4379&#10;7T3aI7FQS0mHG4FQ/dyD44j5d42U+4ojjiuUhOlsXqDgLjXbS43eq5XB2eW4/5ala7QP8nRtnFGv&#10;uLzLmBVVoBnmHoYyCqswbCquP+PLZTLDtbEQHvTGshg8QhaRfulfwdmRaAGZ8mhO2wPlB74NttFT&#10;m+U+mEYkMkaIB1xxmFHAlUtjHT8Pcacv5WT19hFb/AYAAP//AwBQSwMEFAAGAAgAAAAhAPkzaHHf&#10;AAAACAEAAA8AAABkcnMvZG93bnJldi54bWxMj8FOwzAQRO9I/IO1SFxQazeC0IZsKoSKuFAJ2n6A&#10;G7uxabyOYjcNfD3uCY6zs5p5Uy5H17JB98F6QphNBTBNtVeWGoTd9nUyBxaiJCVbTxrhWwdYVtdX&#10;pSyUP9OnHjaxYSmEQiERTIxdwXmojXYyTH2nKXkH3zsZk+wbrnp5TuGu5ZkQOXfSUmowstMvRtfH&#10;zckhDNZ0Rzvb/cz797f8a3W3FqsPhXh7Mz4/AYt6jH/PcMFP6FAlpr0/kQqsRUhDIsLkcfEA7GJn&#10;2X067REWuQBelfz/gOoXAAD//wMAUEsBAi0AFAAGAAgAAAAhALaDOJL+AAAA4QEAABMAAAAAAAAA&#10;AAAAAAAAAAAAAFtDb250ZW50X1R5cGVzXS54bWxQSwECLQAUAAYACAAAACEAOP0h/9YAAACUAQAA&#10;CwAAAAAAAAAAAAAAAAAvAQAAX3JlbHMvLnJlbHNQSwECLQAUAAYACAAAACEAvzgHjnkCAAAMBQAA&#10;DgAAAAAAAAAAAAAAAAAuAgAAZHJzL2Uyb0RvYy54bWxQSwECLQAUAAYACAAAACEA+TNocd8AAAAI&#10;AQAADwAAAAAAAAAAAAAAAADTBAAAZHJzL2Rvd25yZXYueG1sUEsFBgAAAAAEAAQA8wAAAN8FAAAA&#10;AA==&#10;" fillcolor="windowText" strokecolor="#042433" strokeweight="1pt">
                <v:textbox>
                  <w:txbxContent>
                    <w:p w14:paraId="2198E828" w14:textId="53095677" w:rsidR="00DF6CBC" w:rsidRDefault="00DF6CBC" w:rsidP="00DF6CB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F6CBC">
                        <w:rPr>
                          <w:b/>
                          <w:bCs/>
                        </w:rPr>
                        <w:t xml:space="preserve">Empowering Cities: </w:t>
                      </w:r>
                      <w:r w:rsidR="0082524D">
                        <w:rPr>
                          <w:b/>
                          <w:bCs/>
                        </w:rPr>
                        <w:t xml:space="preserve">Resources </w:t>
                      </w:r>
                      <w:r w:rsidRPr="00DF6CBC">
                        <w:rPr>
                          <w:b/>
                          <w:bCs/>
                        </w:rPr>
                        <w:t>for Reproductive Rights Advocacy</w:t>
                      </w:r>
                    </w:p>
                    <w:p w14:paraId="2F18146A" w14:textId="2E6F54FF" w:rsidR="00DF6CBC" w:rsidRPr="00DF6CBC" w:rsidRDefault="00DF6CBC" w:rsidP="00DF6CBC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Prepared by the Center for Reproductive Rights for the United States Conference of Mayors Annual Meeting June 2024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08B4833" w14:textId="77777777" w:rsidR="00DF6CBC" w:rsidRPr="00DF6CBC" w:rsidRDefault="00DF6CBC" w:rsidP="00DF6CBC">
      <w:pPr>
        <w:rPr>
          <w:rFonts w:ascii="Calibri" w:hAnsi="Calibri" w:cs="Calibri"/>
        </w:rPr>
      </w:pPr>
    </w:p>
    <w:p w14:paraId="708A8C94" w14:textId="4542D03E" w:rsidR="0082524D" w:rsidRPr="0082524D" w:rsidRDefault="0082524D" w:rsidP="00A27C77">
      <w:pPr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This resource sheet accompanies a toolkit</w:t>
      </w:r>
      <w:r w:rsidR="00A27C77">
        <w:rPr>
          <w:rFonts w:ascii="Calibri" w:hAnsi="Calibri" w:cs="Calibri"/>
          <w:i/>
          <w:iCs/>
          <w:sz w:val="22"/>
          <w:szCs w:val="22"/>
        </w:rPr>
        <w:t xml:space="preserve"> developed by </w:t>
      </w:r>
      <w:r w:rsidR="00A27C77">
        <w:rPr>
          <w:rFonts w:ascii="Calibri" w:hAnsi="Calibri" w:cs="Calibri"/>
          <w:i/>
          <w:iCs/>
          <w:sz w:val="22"/>
          <w:szCs w:val="22"/>
        </w:rPr>
        <w:br/>
        <w:t>the U.S. Conference of Mayors and the Center for Reproductive Rights</w:t>
      </w:r>
    </w:p>
    <w:p w14:paraId="5A2B4601" w14:textId="594B9951" w:rsidR="00E63A1A" w:rsidRPr="00A76216" w:rsidRDefault="00DF6CBC" w:rsidP="004D478F">
      <w:pPr>
        <w:tabs>
          <w:tab w:val="left" w:pos="4080"/>
        </w:tabs>
        <w:rPr>
          <w:rFonts w:ascii="Calibri" w:hAnsi="Calibri" w:cs="Calibri"/>
          <w:b/>
          <w:bCs/>
        </w:rPr>
      </w:pPr>
      <w:r w:rsidRPr="00DF6CBC">
        <w:rPr>
          <w:rFonts w:ascii="Calibri" w:hAnsi="Calibri" w:cs="Calibri"/>
          <w:b/>
          <w:bCs/>
          <w:u w:val="single"/>
        </w:rPr>
        <w:t>Resources</w:t>
      </w:r>
    </w:p>
    <w:p w14:paraId="093651D4" w14:textId="20A8D236" w:rsidR="00E63A1A" w:rsidRDefault="00E63A1A" w:rsidP="004D478F">
      <w:pPr>
        <w:tabs>
          <w:tab w:val="left" w:pos="4080"/>
        </w:tabs>
        <w:rPr>
          <w:rFonts w:ascii="Calibri" w:hAnsi="Calibri" w:cs="Calibri"/>
        </w:rPr>
      </w:pPr>
      <w:r w:rsidRPr="00E63A1A">
        <w:rPr>
          <w:rFonts w:ascii="Calibri" w:hAnsi="Calibri" w:cs="Calibri"/>
          <w:b/>
          <w:bCs/>
          <w:i/>
          <w:iCs/>
        </w:rPr>
        <w:t>US Conference of Mayors – Women’s Health and Reproductive Rights Landing Page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 xml:space="preserve">USCM’s </w:t>
      </w:r>
      <w:r w:rsidR="00907A3F">
        <w:rPr>
          <w:rFonts w:ascii="Calibri" w:hAnsi="Calibri" w:cs="Calibri"/>
        </w:rPr>
        <w:t>policies and resolutions on reproductive rights and women’s health. Available here:</w:t>
      </w:r>
    </w:p>
    <w:p w14:paraId="7E70BEB7" w14:textId="5B71E6B3" w:rsidR="00907A3F" w:rsidRPr="00E63A1A" w:rsidRDefault="00907A3F" w:rsidP="004D478F">
      <w:pPr>
        <w:tabs>
          <w:tab w:val="left" w:pos="4080"/>
        </w:tabs>
        <w:rPr>
          <w:rFonts w:ascii="Calibri" w:hAnsi="Calibri" w:cs="Calibri"/>
        </w:rPr>
      </w:pPr>
      <w:r w:rsidRPr="00E009F6">
        <w:rPr>
          <w:rFonts w:ascii="Calibri" w:hAnsi="Calibri" w:cs="Calibri"/>
          <w:highlight w:val="yellow"/>
        </w:rPr>
        <w:t xml:space="preserve">[ INSERT QR </w:t>
      </w:r>
      <w:proofErr w:type="gramStart"/>
      <w:r w:rsidRPr="00E009F6">
        <w:rPr>
          <w:rFonts w:ascii="Calibri" w:hAnsi="Calibri" w:cs="Calibri"/>
          <w:highlight w:val="yellow"/>
        </w:rPr>
        <w:t>CODE ]</w:t>
      </w:r>
      <w:proofErr w:type="gramEnd"/>
      <w:r>
        <w:rPr>
          <w:rFonts w:ascii="Calibri" w:hAnsi="Calibri" w:cs="Calibri"/>
        </w:rPr>
        <w:t xml:space="preserve"> </w:t>
      </w:r>
    </w:p>
    <w:p w14:paraId="75CC2F6F" w14:textId="492979F7" w:rsidR="0082524D" w:rsidRPr="004D478F" w:rsidRDefault="00DF6CBC" w:rsidP="004D478F">
      <w:pPr>
        <w:tabs>
          <w:tab w:val="left" w:pos="4080"/>
        </w:tabs>
        <w:rPr>
          <w:rFonts w:ascii="Calibri" w:hAnsi="Calibri" w:cs="Calibri"/>
          <w:b/>
          <w:bCs/>
        </w:rPr>
      </w:pPr>
      <w:r w:rsidRPr="00E93889">
        <w:rPr>
          <w:rFonts w:ascii="Calibri" w:hAnsi="Calibri" w:cs="Calibri"/>
          <w:b/>
          <w:bCs/>
          <w:i/>
          <w:iCs/>
        </w:rPr>
        <w:t>After Roe Fell: Abortion Laws by State</w:t>
      </w:r>
      <w:r w:rsidRPr="00E93889">
        <w:rPr>
          <w:rFonts w:ascii="Calibri" w:hAnsi="Calibri" w:cs="Calibri"/>
          <w:b/>
          <w:bCs/>
          <w:i/>
          <w:iCs/>
        </w:rPr>
        <w:br/>
      </w:r>
      <w:r w:rsidRPr="00E93889">
        <w:rPr>
          <w:rFonts w:ascii="Calibri" w:hAnsi="Calibri" w:cs="Calibri"/>
        </w:rPr>
        <w:t xml:space="preserve">An interactive tool </w:t>
      </w:r>
      <w:r w:rsidR="0082524D" w:rsidRPr="00E93889">
        <w:rPr>
          <w:rFonts w:ascii="Calibri" w:hAnsi="Calibri" w:cs="Calibri"/>
        </w:rPr>
        <w:t xml:space="preserve">by the Center for Reproductive Rights </w:t>
      </w:r>
      <w:r w:rsidRPr="00E93889">
        <w:rPr>
          <w:rFonts w:ascii="Calibri" w:hAnsi="Calibri" w:cs="Calibri"/>
        </w:rPr>
        <w:t>updated in real time online that examines the status of abortion laws in each state. Available here:</w:t>
      </w:r>
      <w:r w:rsidRPr="00E93889">
        <w:rPr>
          <w:rFonts w:ascii="Calibri" w:hAnsi="Calibri" w:cs="Calibri"/>
          <w:b/>
          <w:bCs/>
        </w:rPr>
        <w:t xml:space="preserve"> </w:t>
      </w:r>
      <w:r w:rsidR="0006394F" w:rsidRPr="00E93889">
        <w:rPr>
          <w:rFonts w:ascii="Calibri" w:eastAsia="Times New Roman" w:hAnsi="Calibri" w:cs="Calibri"/>
        </w:rPr>
        <w:br/>
      </w:r>
      <w:r w:rsidR="0006394F">
        <w:rPr>
          <w:noProof/>
        </w:rPr>
        <w:drawing>
          <wp:inline distT="0" distB="0" distL="0" distR="0" wp14:anchorId="57AFF220" wp14:editId="6CEB6155">
            <wp:extent cx="847725" cy="847725"/>
            <wp:effectExtent l="0" t="0" r="9525" b="9525"/>
            <wp:docPr id="5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0B291" w14:textId="77777777" w:rsidR="004D478F" w:rsidRDefault="00DF6CBC" w:rsidP="004D478F">
      <w:pPr>
        <w:tabs>
          <w:tab w:val="left" w:pos="4080"/>
        </w:tabs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E93889">
        <w:rPr>
          <w:rFonts w:ascii="Calibri" w:hAnsi="Calibri" w:cs="Calibri"/>
          <w:b/>
          <w:bCs/>
          <w:i/>
          <w:iCs/>
        </w:rPr>
        <w:t>2023</w:t>
      </w:r>
      <w:r w:rsidRPr="00E93889">
        <w:rPr>
          <w:rFonts w:ascii="Calibri" w:hAnsi="Calibri" w:cs="Calibri"/>
          <w:b/>
          <w:bCs/>
        </w:rPr>
        <w:t xml:space="preserve"> </w:t>
      </w:r>
      <w:r w:rsidRPr="00E93889">
        <w:rPr>
          <w:rFonts w:ascii="Calibri" w:hAnsi="Calibri" w:cs="Calibri"/>
          <w:b/>
          <w:bCs/>
          <w:i/>
          <w:iCs/>
        </w:rPr>
        <w:t>State Legislative Wrap-Up</w:t>
      </w:r>
      <w:r w:rsidR="00E93889">
        <w:rPr>
          <w:rFonts w:ascii="Calibri" w:hAnsi="Calibri" w:cs="Calibri"/>
          <w:b/>
          <w:bCs/>
        </w:rPr>
        <w:br/>
      </w:r>
      <w:r w:rsidRPr="00E93889">
        <w:rPr>
          <w:rFonts w:ascii="Calibri" w:hAnsi="Calibri" w:cs="Calibri"/>
        </w:rPr>
        <w:t>A policy report by the Center for Reproductive Rights that provides an overview of the U.S. State Policy landscape and highlights the 2023 legislative trends. Available here:</w:t>
      </w:r>
      <w:r w:rsidRPr="00E93889">
        <w:rPr>
          <w:rFonts w:ascii="Calibri" w:hAnsi="Calibri" w:cs="Calibri"/>
          <w:b/>
          <w:bCs/>
        </w:rPr>
        <w:t xml:space="preserve"> </w:t>
      </w:r>
    </w:p>
    <w:p w14:paraId="241DBA05" w14:textId="6C9C7210" w:rsidR="0082524D" w:rsidRPr="004D478F" w:rsidRDefault="00F379D0" w:rsidP="004D478F">
      <w:pPr>
        <w:tabs>
          <w:tab w:val="left" w:pos="4080"/>
        </w:tabs>
        <w:rPr>
          <w:rStyle w:val="eop"/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6FFD46ED" wp14:editId="6CE6CA4A">
            <wp:extent cx="904875" cy="904875"/>
            <wp:effectExtent l="0" t="0" r="9525" b="9525"/>
            <wp:docPr id="3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F33A8" w14:textId="7F895F76" w:rsidR="00DF6CBC" w:rsidRPr="004D478F" w:rsidRDefault="00DF6CBC" w:rsidP="004D478F">
      <w:pPr>
        <w:tabs>
          <w:tab w:val="left" w:pos="4080"/>
        </w:tabs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 w:rsidRPr="00E93889">
        <w:rPr>
          <w:rStyle w:val="eop"/>
          <w:rFonts w:ascii="Calibri" w:hAnsi="Calibri" w:cs="Calibri"/>
          <w:b/>
          <w:bCs/>
          <w:i/>
          <w:iCs/>
          <w:color w:val="000000"/>
          <w:shd w:val="clear" w:color="auto" w:fill="FFFFFF"/>
        </w:rPr>
        <w:t xml:space="preserve">Criminalized Care: How Louisiana’s Abortion Bans Endanger Patients and Clinicians </w:t>
      </w:r>
      <w:r w:rsidR="004D478F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br/>
      </w:r>
      <w:r w:rsidRPr="004D478F">
        <w:rPr>
          <w:rStyle w:val="eop"/>
          <w:rFonts w:ascii="Calibri" w:hAnsi="Calibri" w:cs="Calibri"/>
          <w:color w:val="000000"/>
          <w:shd w:val="clear" w:color="auto" w:fill="FFFFFF"/>
        </w:rPr>
        <w:t xml:space="preserve">A fact-finding report by Lift Louisiana, Physicians for Human Rights, Reproductive Health Impact, and the Center for Reproductive Rights. Available here: </w:t>
      </w:r>
    </w:p>
    <w:p w14:paraId="5849F615" w14:textId="3280B30A" w:rsidR="00DF6CBC" w:rsidRDefault="001A1DC5" w:rsidP="004D478F">
      <w:pPr>
        <w:tabs>
          <w:tab w:val="left" w:pos="4080"/>
        </w:tabs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09E510D7" wp14:editId="5A0780D8">
            <wp:extent cx="866775" cy="866775"/>
            <wp:effectExtent l="0" t="0" r="9525" b="9525"/>
            <wp:docPr id="1567476750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580270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3EA9D" w14:textId="77777777" w:rsidR="00E63A1A" w:rsidRPr="004D478F" w:rsidRDefault="00E63A1A" w:rsidP="004D478F">
      <w:pPr>
        <w:tabs>
          <w:tab w:val="left" w:pos="4080"/>
        </w:tabs>
        <w:rPr>
          <w:rFonts w:ascii="Calibri" w:hAnsi="Calibri" w:cs="Calibri"/>
          <w:color w:val="000000"/>
          <w:shd w:val="clear" w:color="auto" w:fill="FFFFFF"/>
        </w:rPr>
      </w:pPr>
    </w:p>
    <w:sectPr w:rsidR="00E63A1A" w:rsidRPr="004D4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13B"/>
    <w:multiLevelType w:val="hybridMultilevel"/>
    <w:tmpl w:val="BB8C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00025"/>
    <w:multiLevelType w:val="hybridMultilevel"/>
    <w:tmpl w:val="B384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40E58"/>
    <w:multiLevelType w:val="hybridMultilevel"/>
    <w:tmpl w:val="3098B98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68943172">
    <w:abstractNumId w:val="0"/>
  </w:num>
  <w:num w:numId="2" w16cid:durableId="160125818">
    <w:abstractNumId w:val="1"/>
  </w:num>
  <w:num w:numId="3" w16cid:durableId="562834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BC"/>
    <w:rsid w:val="0006394F"/>
    <w:rsid w:val="001A1DC5"/>
    <w:rsid w:val="004D478F"/>
    <w:rsid w:val="005856E8"/>
    <w:rsid w:val="00686FE1"/>
    <w:rsid w:val="006E5CDE"/>
    <w:rsid w:val="0082524D"/>
    <w:rsid w:val="00907A3F"/>
    <w:rsid w:val="00A27C77"/>
    <w:rsid w:val="00A34B15"/>
    <w:rsid w:val="00A76216"/>
    <w:rsid w:val="00A76225"/>
    <w:rsid w:val="00DF6CBC"/>
    <w:rsid w:val="00E009F6"/>
    <w:rsid w:val="00E63A1A"/>
    <w:rsid w:val="00E93889"/>
    <w:rsid w:val="00F379D0"/>
    <w:rsid w:val="00F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63899"/>
  <w15:chartTrackingRefBased/>
  <w15:docId w15:val="{C38B9D20-139B-4CD6-9920-0B0127D9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C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C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C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C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C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C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C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C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C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C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C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6C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CBC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DF6CBC"/>
  </w:style>
  <w:style w:type="character" w:styleId="FollowedHyperlink">
    <w:name w:val="FollowedHyperlink"/>
    <w:basedOn w:val="DefaultParagraphFont"/>
    <w:uiPriority w:val="99"/>
    <w:semiHidden/>
    <w:unhideWhenUsed/>
    <w:rsid w:val="001A1DC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5451579-057a-4682-9656-b9548f94b665}" enabled="0" method="" siteId="{e5451579-057a-4682-9656-b9548f94b6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Sims</dc:creator>
  <cp:keywords/>
  <dc:description/>
  <cp:lastModifiedBy>Jacob Sims</cp:lastModifiedBy>
  <cp:revision>12</cp:revision>
  <cp:lastPrinted>2024-06-10T16:40:00Z</cp:lastPrinted>
  <dcterms:created xsi:type="dcterms:W3CDTF">2024-06-10T02:32:00Z</dcterms:created>
  <dcterms:modified xsi:type="dcterms:W3CDTF">2024-06-10T16:31:00Z</dcterms:modified>
</cp:coreProperties>
</file>